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66" w:rsidRPr="008231C8" w:rsidRDefault="00C42400" w:rsidP="00D42066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Kielce, dn.  </w:t>
      </w:r>
      <w:r w:rsidR="005F4625">
        <w:rPr>
          <w:sz w:val="22"/>
          <w:szCs w:val="22"/>
        </w:rPr>
        <w:t xml:space="preserve">  </w:t>
      </w:r>
      <w:r w:rsidR="00EA3E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.10</w:t>
      </w:r>
      <w:r w:rsidR="00D42066" w:rsidRPr="008231C8">
        <w:rPr>
          <w:sz w:val="22"/>
          <w:szCs w:val="22"/>
        </w:rPr>
        <w:t>.2014 r.</w:t>
      </w:r>
    </w:p>
    <w:p w:rsidR="00D42066" w:rsidRPr="008231C8" w:rsidRDefault="00D42066" w:rsidP="00D42066">
      <w:pPr>
        <w:rPr>
          <w:sz w:val="22"/>
          <w:szCs w:val="22"/>
        </w:rPr>
      </w:pPr>
    </w:p>
    <w:p w:rsidR="00D42066" w:rsidRPr="008231C8" w:rsidRDefault="00D42066" w:rsidP="00D42066">
      <w:pPr>
        <w:rPr>
          <w:sz w:val="22"/>
          <w:szCs w:val="22"/>
        </w:rPr>
      </w:pPr>
    </w:p>
    <w:p w:rsidR="00D42066" w:rsidRPr="008231C8" w:rsidRDefault="00583017" w:rsidP="00D42066">
      <w:pPr>
        <w:rPr>
          <w:sz w:val="22"/>
          <w:szCs w:val="22"/>
        </w:rPr>
      </w:pPr>
      <w:r>
        <w:rPr>
          <w:sz w:val="22"/>
          <w:szCs w:val="22"/>
        </w:rPr>
        <w:t xml:space="preserve">Znak: P-II.3120.  .     </w:t>
      </w:r>
      <w:r w:rsidR="00D91BEC">
        <w:rPr>
          <w:sz w:val="22"/>
          <w:szCs w:val="22"/>
        </w:rPr>
        <w:t>.2014.AP</w:t>
      </w:r>
    </w:p>
    <w:p w:rsidR="00D42066" w:rsidRDefault="00D42066" w:rsidP="00D42066">
      <w:pPr>
        <w:rPr>
          <w:sz w:val="22"/>
          <w:szCs w:val="22"/>
        </w:rPr>
      </w:pPr>
    </w:p>
    <w:p w:rsidR="005A1D07" w:rsidRDefault="005A1D07" w:rsidP="00D42066">
      <w:pPr>
        <w:rPr>
          <w:b/>
          <w:sz w:val="22"/>
          <w:szCs w:val="22"/>
        </w:rPr>
      </w:pPr>
    </w:p>
    <w:p w:rsidR="005A1D07" w:rsidRDefault="005A1D07" w:rsidP="00D42066">
      <w:pPr>
        <w:rPr>
          <w:b/>
          <w:sz w:val="22"/>
          <w:szCs w:val="22"/>
        </w:rPr>
      </w:pPr>
    </w:p>
    <w:p w:rsidR="005A1D07" w:rsidRDefault="005A1D07" w:rsidP="00D42066">
      <w:pPr>
        <w:rPr>
          <w:b/>
          <w:sz w:val="22"/>
          <w:szCs w:val="22"/>
        </w:rPr>
      </w:pPr>
    </w:p>
    <w:p w:rsidR="005A1D07" w:rsidRPr="008231C8" w:rsidRDefault="005A1D07" w:rsidP="00D42066">
      <w:pPr>
        <w:rPr>
          <w:b/>
          <w:sz w:val="22"/>
          <w:szCs w:val="22"/>
        </w:rPr>
      </w:pPr>
    </w:p>
    <w:p w:rsidR="00D42066" w:rsidRPr="008231C8" w:rsidRDefault="00D42066" w:rsidP="00D42066">
      <w:pPr>
        <w:ind w:left="2124" w:firstLine="708"/>
        <w:rPr>
          <w:b/>
          <w:sz w:val="22"/>
          <w:szCs w:val="22"/>
        </w:rPr>
      </w:pPr>
      <w:r w:rsidRPr="008231C8">
        <w:rPr>
          <w:b/>
          <w:sz w:val="22"/>
          <w:szCs w:val="22"/>
        </w:rPr>
        <w:t>Interpretacja indywidualna</w:t>
      </w:r>
    </w:p>
    <w:p w:rsidR="00D42066" w:rsidRPr="008231C8" w:rsidRDefault="00D42066" w:rsidP="00D42066">
      <w:pPr>
        <w:jc w:val="both"/>
        <w:rPr>
          <w:sz w:val="22"/>
          <w:szCs w:val="22"/>
        </w:rPr>
      </w:pPr>
    </w:p>
    <w:p w:rsidR="00D42066" w:rsidRPr="008231C8" w:rsidRDefault="00D42066" w:rsidP="00D42066">
      <w:pPr>
        <w:jc w:val="both"/>
        <w:rPr>
          <w:sz w:val="22"/>
          <w:szCs w:val="22"/>
        </w:rPr>
      </w:pPr>
      <w:r w:rsidRPr="008231C8">
        <w:rPr>
          <w:sz w:val="22"/>
          <w:szCs w:val="22"/>
        </w:rPr>
        <w:t xml:space="preserve">Prezydent Miasta, działając na podstawie art. 14 j § 1 ustawy z dnia 29 sierpnia 1997 roku – Ordynacja podatkowa ( Dz. U. z 2012 r., poz. 749 ze zm.) po rozpatrzeniu wniosku </w:t>
      </w:r>
      <w:r w:rsidR="002328CB">
        <w:rPr>
          <w:sz w:val="22"/>
          <w:szCs w:val="22"/>
        </w:rPr>
        <w:t>(</w:t>
      </w:r>
      <w:r w:rsidR="002328CB" w:rsidRPr="002328CB">
        <w:rPr>
          <w:i/>
          <w:sz w:val="22"/>
          <w:szCs w:val="22"/>
        </w:rPr>
        <w:t>dane chronione ustawą z dnia 29 sierpnia 1997r. o ochronie danych osobowych (Dz. U. z 2014r. poz.1182 ze zm</w:t>
      </w:r>
      <w:r w:rsidR="002328CB">
        <w:rPr>
          <w:sz w:val="22"/>
          <w:szCs w:val="22"/>
        </w:rPr>
        <w:t>.))</w:t>
      </w:r>
      <w:r w:rsidRPr="008231C8">
        <w:rPr>
          <w:sz w:val="22"/>
          <w:szCs w:val="22"/>
        </w:rPr>
        <w:t>Sp. z o.o. z dnia 17.07.2014r. w sprawie udzielenia interpretacji, co do zakresu i sposobu zastosowania prawa podatkowego w zakresie podatku od nieruchomości stwierdza:</w:t>
      </w:r>
    </w:p>
    <w:p w:rsidR="00D42066" w:rsidRPr="008231C8" w:rsidRDefault="00276366" w:rsidP="00D42066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8231C8">
        <w:rPr>
          <w:sz w:val="22"/>
          <w:szCs w:val="22"/>
        </w:rPr>
        <w:t>w odniesieniu do</w:t>
      </w:r>
      <w:r w:rsidR="00D42066" w:rsidRPr="008231C8">
        <w:rPr>
          <w:sz w:val="22"/>
          <w:szCs w:val="22"/>
        </w:rPr>
        <w:t xml:space="preserve"> przedstawionego</w:t>
      </w:r>
      <w:r w:rsidRPr="008231C8">
        <w:rPr>
          <w:sz w:val="22"/>
          <w:szCs w:val="22"/>
        </w:rPr>
        <w:t xml:space="preserve"> zdarzenia </w:t>
      </w:r>
      <w:r w:rsidR="00D42066" w:rsidRPr="008231C8">
        <w:rPr>
          <w:sz w:val="22"/>
          <w:szCs w:val="22"/>
        </w:rPr>
        <w:t xml:space="preserve">dotyczącego zastosowania przepisów prawa podatkowego w sprawie podatku od nieruchomości </w:t>
      </w:r>
      <w:r w:rsidR="00F6674D" w:rsidRPr="008231C8">
        <w:rPr>
          <w:sz w:val="22"/>
          <w:szCs w:val="22"/>
        </w:rPr>
        <w:t>w przypadku, gdy na nieruchomości składającej się z jednej lub z kilku działek ewidencyjnych, na której posadowiony jest jeden lub kilka budynków, w co najmniej niektórych z tych budynków ustanowiona zostanie odrębna własność co najmniej dwóch lokali, to podatek od nieruchomości od części budynków stanowiących współwłasność (części wspólnych) oraz od gruntu powinien zostać ustalony według proporcji, w jakiej powierzchnia użytkowa lokali stanowiących odrębne nieruchomości (będące własnością Wnioskodawcy) pozostawać będzie do całkowitej powierzchni użytkowej budynków, a w konsekwencji-zgodnie z art. 3</w:t>
      </w:r>
      <w:r w:rsidR="00A90056" w:rsidRPr="008231C8">
        <w:rPr>
          <w:sz w:val="22"/>
          <w:szCs w:val="22"/>
        </w:rPr>
        <w:t xml:space="preserve"> </w:t>
      </w:r>
      <w:r w:rsidR="00F6674D" w:rsidRPr="008231C8">
        <w:rPr>
          <w:sz w:val="22"/>
          <w:szCs w:val="22"/>
        </w:rPr>
        <w:t>ust. 5 ustawy o podatkach i opłatach lokalnych</w:t>
      </w:r>
      <w:r w:rsidR="00187C11">
        <w:rPr>
          <w:sz w:val="22"/>
          <w:szCs w:val="22"/>
        </w:rPr>
        <w:t xml:space="preserve"> -</w:t>
      </w:r>
      <w:r w:rsidR="00F6674D" w:rsidRPr="008231C8">
        <w:rPr>
          <w:sz w:val="22"/>
          <w:szCs w:val="22"/>
        </w:rPr>
        <w:t xml:space="preserve"> podstawę opodatkowania w podatku </w:t>
      </w:r>
      <w:r w:rsidR="00277C66" w:rsidRPr="008231C8">
        <w:rPr>
          <w:sz w:val="22"/>
          <w:szCs w:val="22"/>
        </w:rPr>
        <w:t>od nieruchomości powinna stanowić łączna powierzchnia</w:t>
      </w:r>
      <w:r w:rsidR="00187C11">
        <w:rPr>
          <w:sz w:val="22"/>
          <w:szCs w:val="22"/>
        </w:rPr>
        <w:t xml:space="preserve"> użytkowa</w:t>
      </w:r>
      <w:r w:rsidR="00277C66" w:rsidRPr="008231C8">
        <w:rPr>
          <w:sz w:val="22"/>
          <w:szCs w:val="22"/>
        </w:rPr>
        <w:t xml:space="preserve"> wyodrębnionych lokali będących własnością Wnioskodawcy oraz udział w częściach wspólnych budynków i powierzchni gruntu obliczony przy zastosowaniu powyższej</w:t>
      </w:r>
      <w:r w:rsidR="0052527E" w:rsidRPr="008231C8">
        <w:rPr>
          <w:sz w:val="22"/>
          <w:szCs w:val="22"/>
        </w:rPr>
        <w:t xml:space="preserve"> proporcji</w:t>
      </w:r>
      <w:r w:rsidR="00277C66" w:rsidRPr="008231C8">
        <w:rPr>
          <w:sz w:val="22"/>
          <w:szCs w:val="22"/>
        </w:rPr>
        <w:t xml:space="preserve"> </w:t>
      </w:r>
      <w:r w:rsidR="00D42066" w:rsidRPr="008231C8">
        <w:rPr>
          <w:b/>
          <w:sz w:val="22"/>
          <w:szCs w:val="22"/>
        </w:rPr>
        <w:t xml:space="preserve">jest właściwe </w:t>
      </w:r>
      <w:r w:rsidR="00277C66" w:rsidRPr="008231C8">
        <w:rPr>
          <w:b/>
          <w:sz w:val="22"/>
          <w:szCs w:val="22"/>
        </w:rPr>
        <w:t>w obowiązującym stanie prawnym,</w:t>
      </w:r>
    </w:p>
    <w:p w:rsidR="001415CB" w:rsidRPr="008231C8" w:rsidRDefault="00277C66" w:rsidP="001415CB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8231C8">
        <w:rPr>
          <w:sz w:val="22"/>
          <w:szCs w:val="22"/>
        </w:rPr>
        <w:t xml:space="preserve">w odniesieniu do </w:t>
      </w:r>
      <w:r w:rsidR="001415CB" w:rsidRPr="008231C8">
        <w:rPr>
          <w:sz w:val="22"/>
          <w:szCs w:val="22"/>
        </w:rPr>
        <w:t xml:space="preserve">zasady ustalania podstawy opodatkowania w podatku od nieruchomości w przypadku, gdy własność jednego z odrębnych lokali lub ułamkowa część prawa własności jednego z odrębnych lokali zostanie przeniesiona na podmiot trzeci (nabywcę) </w:t>
      </w:r>
      <w:r w:rsidR="001415CB" w:rsidRPr="008231C8">
        <w:rPr>
          <w:b/>
          <w:sz w:val="22"/>
          <w:szCs w:val="22"/>
        </w:rPr>
        <w:t>jest właściwe w obowiązującym stanie prawnym.</w:t>
      </w:r>
    </w:p>
    <w:p w:rsidR="00D42066" w:rsidRPr="008231C8" w:rsidRDefault="00D42066" w:rsidP="00D42066">
      <w:pPr>
        <w:jc w:val="both"/>
        <w:rPr>
          <w:b/>
          <w:sz w:val="22"/>
          <w:szCs w:val="22"/>
        </w:rPr>
      </w:pPr>
    </w:p>
    <w:p w:rsidR="002328CB" w:rsidRDefault="001415CB" w:rsidP="00D42066">
      <w:pPr>
        <w:ind w:firstLine="360"/>
        <w:jc w:val="both"/>
        <w:rPr>
          <w:sz w:val="22"/>
          <w:szCs w:val="22"/>
        </w:rPr>
      </w:pPr>
      <w:r w:rsidRPr="008231C8">
        <w:rPr>
          <w:sz w:val="22"/>
          <w:szCs w:val="22"/>
        </w:rPr>
        <w:t xml:space="preserve">Wnioskiem z dnia 17 </w:t>
      </w:r>
      <w:r w:rsidR="001A40B3">
        <w:rPr>
          <w:sz w:val="22"/>
          <w:szCs w:val="22"/>
        </w:rPr>
        <w:t>lipca</w:t>
      </w:r>
      <w:r w:rsidRPr="008231C8">
        <w:rPr>
          <w:sz w:val="22"/>
          <w:szCs w:val="22"/>
        </w:rPr>
        <w:t xml:space="preserve"> 2014</w:t>
      </w:r>
      <w:r w:rsidR="00D42066" w:rsidRPr="008231C8">
        <w:rPr>
          <w:sz w:val="22"/>
          <w:szCs w:val="22"/>
        </w:rPr>
        <w:t xml:space="preserve"> roku</w:t>
      </w:r>
      <w:r w:rsidR="00977474" w:rsidRPr="008231C8">
        <w:rPr>
          <w:sz w:val="22"/>
          <w:szCs w:val="22"/>
        </w:rPr>
        <w:t xml:space="preserve"> (data wpływu do urzędu 22.07.2014r.)</w:t>
      </w:r>
      <w:r w:rsidR="00D42066" w:rsidRPr="008231C8">
        <w:rPr>
          <w:sz w:val="22"/>
          <w:szCs w:val="22"/>
        </w:rPr>
        <w:t xml:space="preserve"> </w:t>
      </w:r>
      <w:r w:rsidR="002328CB">
        <w:rPr>
          <w:sz w:val="22"/>
          <w:szCs w:val="22"/>
        </w:rPr>
        <w:t>(</w:t>
      </w:r>
      <w:r w:rsidR="002328CB" w:rsidRPr="002328CB">
        <w:rPr>
          <w:i/>
          <w:sz w:val="22"/>
          <w:szCs w:val="22"/>
        </w:rPr>
        <w:t>dane chronione ustawą z dnia 29 sierpnia 1997r. o ochronie danych osobowych (Dz. U. z 2014r. poz.1182 ze zm</w:t>
      </w:r>
      <w:r w:rsidR="002328CB">
        <w:rPr>
          <w:sz w:val="22"/>
          <w:szCs w:val="22"/>
        </w:rPr>
        <w:t>.))</w:t>
      </w:r>
      <w:r w:rsidR="002328CB">
        <w:rPr>
          <w:sz w:val="22"/>
          <w:szCs w:val="22"/>
        </w:rPr>
        <w:t xml:space="preserve"> </w:t>
      </w:r>
    </w:p>
    <w:p w:rsidR="0052527E" w:rsidRPr="008231C8" w:rsidRDefault="001415CB" w:rsidP="002328CB">
      <w:pPr>
        <w:jc w:val="both"/>
        <w:rPr>
          <w:sz w:val="22"/>
          <w:szCs w:val="22"/>
        </w:rPr>
      </w:pPr>
      <w:bookmarkStart w:id="0" w:name="_GoBack"/>
      <w:bookmarkEnd w:id="0"/>
      <w:r w:rsidRPr="008231C8">
        <w:rPr>
          <w:sz w:val="22"/>
          <w:szCs w:val="22"/>
        </w:rPr>
        <w:t>Sp. z o.o.</w:t>
      </w:r>
      <w:r w:rsidR="00D42066" w:rsidRPr="008231C8">
        <w:rPr>
          <w:sz w:val="22"/>
          <w:szCs w:val="22"/>
        </w:rPr>
        <w:t xml:space="preserve"> wystąpił</w:t>
      </w:r>
      <w:r w:rsidR="0052527E" w:rsidRPr="008231C8">
        <w:rPr>
          <w:sz w:val="22"/>
          <w:szCs w:val="22"/>
        </w:rPr>
        <w:t>a</w:t>
      </w:r>
      <w:r w:rsidR="00D42066" w:rsidRPr="008231C8">
        <w:rPr>
          <w:sz w:val="22"/>
          <w:szCs w:val="22"/>
        </w:rPr>
        <w:t xml:space="preserve"> z prośbą o udzielenie interpretacji przepisów prawa podatkowego w sprawie podatku od nieruchomości </w:t>
      </w:r>
      <w:r w:rsidR="0052527E" w:rsidRPr="008231C8">
        <w:rPr>
          <w:sz w:val="22"/>
          <w:szCs w:val="22"/>
        </w:rPr>
        <w:t>w przypadku, gdy na nieruchomości składającej się z jednej lub z kilku działek ewidencyjnych, na której posadowiony jest jeden lub kilka budynków, w co najmniej niektórych z tych budynków ustanowiona zostanie odrębna własność co najmniej dwóch lokali, to podatek od nieruchomości od części budynków stanowiących współwłasność (części wspólnych) oraz od gruntu powinien zostać ustalony według proporcji, w jakiej powierzchnia użytkowa lokali stanowiących odrębne nieruchomości (będące własnością Wnioskodawcy) pozostawać będzie do całkowitej powierzchni użytkowej budynków, a w konsekwencji-zgodnie z art. 3  ust. 5 ustawy o podatkach i opłatach lokalnych</w:t>
      </w:r>
      <w:r w:rsidR="00187C11">
        <w:rPr>
          <w:sz w:val="22"/>
          <w:szCs w:val="22"/>
        </w:rPr>
        <w:t xml:space="preserve"> -</w:t>
      </w:r>
      <w:r w:rsidR="0052527E" w:rsidRPr="008231C8">
        <w:rPr>
          <w:sz w:val="22"/>
          <w:szCs w:val="22"/>
        </w:rPr>
        <w:t xml:space="preserve"> podstawę opodatkowania w podatku od nieruchomości powinna stanowić łączna powierzchnia</w:t>
      </w:r>
      <w:r w:rsidR="00187C11">
        <w:rPr>
          <w:sz w:val="22"/>
          <w:szCs w:val="22"/>
        </w:rPr>
        <w:t xml:space="preserve"> użytkowa</w:t>
      </w:r>
      <w:r w:rsidR="0052527E" w:rsidRPr="008231C8">
        <w:rPr>
          <w:sz w:val="22"/>
          <w:szCs w:val="22"/>
        </w:rPr>
        <w:t xml:space="preserve"> wyodrębnionych lokali będących własnością Wnioskodawcy oraz udział w częściach wspólnych budynków i powierzchni gruntu obliczony przy zastosowaniu powyższej proporcji</w:t>
      </w:r>
      <w:r w:rsidR="00844E5A" w:rsidRPr="008231C8">
        <w:rPr>
          <w:sz w:val="22"/>
          <w:szCs w:val="22"/>
        </w:rPr>
        <w:t xml:space="preserve"> oraz czy </w:t>
      </w:r>
      <w:r w:rsidR="009F1E2E" w:rsidRPr="008231C8">
        <w:rPr>
          <w:sz w:val="22"/>
          <w:szCs w:val="22"/>
        </w:rPr>
        <w:t>przedstawiona</w:t>
      </w:r>
      <w:r w:rsidR="00844E5A" w:rsidRPr="008231C8">
        <w:rPr>
          <w:sz w:val="22"/>
          <w:szCs w:val="22"/>
        </w:rPr>
        <w:t xml:space="preserve"> zasada ustalania podstawy opodatkowania znajduje także zastosowanie w przypadku, gdy własność jednego z odrębnych lokali lub ułamkowa część prawa własności jednego z odrębnych lokali zostanie przeniesiona na podmiot trzeci (nabywcę).</w:t>
      </w:r>
    </w:p>
    <w:p w:rsidR="00844E5A" w:rsidRPr="008231C8" w:rsidRDefault="00844E5A" w:rsidP="00D42066">
      <w:pPr>
        <w:ind w:firstLine="360"/>
        <w:jc w:val="both"/>
        <w:rPr>
          <w:sz w:val="22"/>
          <w:szCs w:val="22"/>
        </w:rPr>
      </w:pPr>
      <w:r w:rsidRPr="008231C8">
        <w:rPr>
          <w:sz w:val="22"/>
          <w:szCs w:val="22"/>
        </w:rPr>
        <w:t xml:space="preserve">W </w:t>
      </w:r>
      <w:r w:rsidR="009F1E2E" w:rsidRPr="008231C8">
        <w:rPr>
          <w:sz w:val="22"/>
          <w:szCs w:val="22"/>
        </w:rPr>
        <w:t>odpowiedzi na powyższe pytania S</w:t>
      </w:r>
      <w:r w:rsidRPr="008231C8">
        <w:rPr>
          <w:sz w:val="22"/>
          <w:szCs w:val="22"/>
        </w:rPr>
        <w:t xml:space="preserve">trona przytoczyła między innymi stanowisko doktryny prawa podatkowego w postaci komentarza L. </w:t>
      </w:r>
      <w:proofErr w:type="spellStart"/>
      <w:r w:rsidRPr="008231C8">
        <w:rPr>
          <w:sz w:val="22"/>
          <w:szCs w:val="22"/>
        </w:rPr>
        <w:t>Etela</w:t>
      </w:r>
      <w:proofErr w:type="spellEnd"/>
      <w:r w:rsidRPr="008231C8">
        <w:rPr>
          <w:sz w:val="22"/>
          <w:szCs w:val="22"/>
        </w:rPr>
        <w:t xml:space="preserve"> ( LEX 2012r.), iż:</w:t>
      </w:r>
    </w:p>
    <w:p w:rsidR="00844E5A" w:rsidRPr="008231C8" w:rsidRDefault="00844E5A" w:rsidP="00D42066">
      <w:pPr>
        <w:ind w:firstLine="360"/>
        <w:jc w:val="both"/>
        <w:rPr>
          <w:sz w:val="22"/>
          <w:szCs w:val="22"/>
        </w:rPr>
      </w:pPr>
      <w:r w:rsidRPr="008231C8">
        <w:rPr>
          <w:sz w:val="22"/>
          <w:szCs w:val="22"/>
        </w:rPr>
        <w:t>„</w:t>
      </w:r>
      <w:r w:rsidR="00D91BEC">
        <w:rPr>
          <w:sz w:val="22"/>
          <w:szCs w:val="22"/>
        </w:rPr>
        <w:t>…w</w:t>
      </w:r>
      <w:r w:rsidRPr="008231C8">
        <w:rPr>
          <w:sz w:val="22"/>
          <w:szCs w:val="22"/>
        </w:rPr>
        <w:t>yodrębnienie własności lokali</w:t>
      </w:r>
      <w:r w:rsidR="00880E73" w:rsidRPr="008231C8">
        <w:rPr>
          <w:sz w:val="22"/>
          <w:szCs w:val="22"/>
        </w:rPr>
        <w:t xml:space="preserve"> w budynku skutkuje tym, że podatek od części tego budynku i gruntu stanowiącego współwłasność </w:t>
      </w:r>
      <w:r w:rsidR="00391B47" w:rsidRPr="008231C8">
        <w:rPr>
          <w:sz w:val="22"/>
          <w:szCs w:val="22"/>
        </w:rPr>
        <w:t xml:space="preserve">należy ustalić na takich zasadach, że odnosi się </w:t>
      </w:r>
      <w:r w:rsidR="00391B47" w:rsidRPr="008231C8">
        <w:rPr>
          <w:sz w:val="22"/>
          <w:szCs w:val="22"/>
          <w:u w:val="single"/>
        </w:rPr>
        <w:t xml:space="preserve">powierzchnię </w:t>
      </w:r>
      <w:r w:rsidR="00391B47" w:rsidRPr="008231C8">
        <w:rPr>
          <w:sz w:val="22"/>
          <w:szCs w:val="22"/>
          <w:u w:val="single"/>
        </w:rPr>
        <w:lastRenderedPageBreak/>
        <w:t>użytkową lokalu do powierzchni użytkowej całego budynku i tak ustaloną proporcję stosuje się do powierzchni wspólnych części budynku i gruntu.</w:t>
      </w:r>
      <w:r w:rsidR="00391B47" w:rsidRPr="008231C8">
        <w:rPr>
          <w:sz w:val="22"/>
          <w:szCs w:val="22"/>
        </w:rPr>
        <w:t xml:space="preserve"> Na przykład powierzchnia lokalu os. </w:t>
      </w:r>
      <w:r w:rsidR="009F1E2E" w:rsidRPr="008231C8">
        <w:rPr>
          <w:sz w:val="22"/>
          <w:szCs w:val="22"/>
        </w:rPr>
        <w:t>f</w:t>
      </w:r>
      <w:r w:rsidR="00391B47" w:rsidRPr="008231C8">
        <w:rPr>
          <w:sz w:val="22"/>
          <w:szCs w:val="22"/>
        </w:rPr>
        <w:t xml:space="preserve">izycznej wynosi 100 m², a powierzchnia użytkowa budynku 1000 m². Stosunek tych powierzchni wynosi 1/10. Ten ułamek odnosi się do powierzchni gruntu i do powierzchni gruntu i do powierzchni części budynku stanowiących współwłasność (suszarnia, strych, piwnica). </w:t>
      </w:r>
      <w:r w:rsidR="00334573" w:rsidRPr="008231C8">
        <w:rPr>
          <w:sz w:val="22"/>
          <w:szCs w:val="22"/>
        </w:rPr>
        <w:t>Właściciel lokalu powinien więc otrzymać decyzję z wyliczonym podatkiem od 100 m² lokalu, 1/10 powierzchni gruntu, 1/10 powierzchni części wspólnych. Osoba prawna będąca właścicielem takiego lokalu sama powinna w deklaracji wyliczyć wyżej wymienione proporcje i na ich podstawie kwotę płaconego podatku</w:t>
      </w:r>
      <w:r w:rsidR="00D91BEC">
        <w:rPr>
          <w:sz w:val="22"/>
          <w:szCs w:val="22"/>
        </w:rPr>
        <w:t>.</w:t>
      </w:r>
      <w:r w:rsidR="00334573" w:rsidRPr="008231C8">
        <w:rPr>
          <w:sz w:val="22"/>
          <w:szCs w:val="22"/>
        </w:rPr>
        <w:t>”</w:t>
      </w:r>
    </w:p>
    <w:p w:rsidR="009F1E2E" w:rsidRDefault="009F1E2E" w:rsidP="00D42066">
      <w:pPr>
        <w:ind w:firstLine="360"/>
        <w:jc w:val="both"/>
        <w:rPr>
          <w:sz w:val="22"/>
          <w:szCs w:val="22"/>
        </w:rPr>
      </w:pPr>
      <w:r w:rsidRPr="008231C8">
        <w:rPr>
          <w:sz w:val="22"/>
          <w:szCs w:val="22"/>
        </w:rPr>
        <w:t xml:space="preserve">Regulacje </w:t>
      </w:r>
      <w:r w:rsidR="00C42400">
        <w:rPr>
          <w:sz w:val="22"/>
          <w:szCs w:val="22"/>
        </w:rPr>
        <w:t xml:space="preserve">dotyczące zasad </w:t>
      </w:r>
      <w:r w:rsidRPr="008231C8">
        <w:rPr>
          <w:sz w:val="22"/>
          <w:szCs w:val="22"/>
        </w:rPr>
        <w:t>opodatkowania podatkiem od nieruchomości od różnych przedmiotów opodatkowania oraz zasady spełniania obowiązku podatkowego w tym zakresie określa ustawa z dnia 12 stycznia 1991 roku ( Dz. U. z 2014, poz. 849 tekst jednolity).</w:t>
      </w:r>
    </w:p>
    <w:p w:rsidR="00D91BEC" w:rsidRPr="008231C8" w:rsidRDefault="00D91BEC" w:rsidP="00D42066">
      <w:pPr>
        <w:ind w:firstLine="360"/>
        <w:jc w:val="both"/>
        <w:rPr>
          <w:sz w:val="22"/>
          <w:szCs w:val="22"/>
        </w:rPr>
      </w:pPr>
    </w:p>
    <w:p w:rsidR="00D91BEC" w:rsidRDefault="00334573" w:rsidP="00D42066">
      <w:pPr>
        <w:ind w:firstLine="360"/>
        <w:jc w:val="both"/>
        <w:rPr>
          <w:sz w:val="22"/>
          <w:szCs w:val="22"/>
        </w:rPr>
      </w:pPr>
      <w:r w:rsidRPr="008231C8">
        <w:rPr>
          <w:sz w:val="22"/>
          <w:szCs w:val="22"/>
        </w:rPr>
        <w:t xml:space="preserve">Interpretacja przepisu art. 3 ust 5 ustawy z dnia 12 stycznia 1991r. (Dz. U. 2014r., poz. 849 tekst jednolity) </w:t>
      </w:r>
      <w:r w:rsidR="00B44ABB" w:rsidRPr="008231C8">
        <w:rPr>
          <w:sz w:val="22"/>
          <w:szCs w:val="22"/>
        </w:rPr>
        <w:t xml:space="preserve">przedstawiona przez Stronę w ocenie tut. organu podatkowego </w:t>
      </w:r>
      <w:r w:rsidR="00B44ABB" w:rsidRPr="008231C8">
        <w:rPr>
          <w:b/>
          <w:sz w:val="22"/>
          <w:szCs w:val="22"/>
        </w:rPr>
        <w:t>jest zgodna z przepisami prawa.</w:t>
      </w:r>
      <w:r w:rsidR="00B44ABB" w:rsidRPr="008231C8">
        <w:rPr>
          <w:sz w:val="22"/>
          <w:szCs w:val="22"/>
        </w:rPr>
        <w:t xml:space="preserve"> </w:t>
      </w:r>
    </w:p>
    <w:p w:rsidR="00334573" w:rsidRPr="008231C8" w:rsidRDefault="00B44ABB" w:rsidP="00D42066">
      <w:pPr>
        <w:ind w:firstLine="360"/>
        <w:jc w:val="both"/>
        <w:rPr>
          <w:sz w:val="22"/>
          <w:szCs w:val="22"/>
        </w:rPr>
      </w:pPr>
      <w:r w:rsidRPr="008231C8">
        <w:rPr>
          <w:sz w:val="22"/>
          <w:szCs w:val="22"/>
        </w:rPr>
        <w:t>Obowiązek podatkowy od wyodrębnionych lokali w zakresie dotyczącym gruntu oraz części wspólnych budynku określa wyłącznie art. 3 ust. 5 wyżej cytowanej ustawy. Wynika to zarówno z zastrzeżenia zawartego w ust 4 w</w:t>
      </w:r>
      <w:r w:rsidR="00A1688E" w:rsidRPr="008231C8">
        <w:rPr>
          <w:sz w:val="22"/>
          <w:szCs w:val="22"/>
        </w:rPr>
        <w:t>/</w:t>
      </w:r>
      <w:r w:rsidRPr="008231C8">
        <w:rPr>
          <w:sz w:val="22"/>
          <w:szCs w:val="22"/>
        </w:rPr>
        <w:t>w</w:t>
      </w:r>
      <w:r w:rsidR="00A1688E" w:rsidRPr="008231C8">
        <w:rPr>
          <w:sz w:val="22"/>
          <w:szCs w:val="22"/>
        </w:rPr>
        <w:t xml:space="preserve"> </w:t>
      </w:r>
      <w:r w:rsidR="00D91BEC">
        <w:rPr>
          <w:sz w:val="22"/>
          <w:szCs w:val="22"/>
        </w:rPr>
        <w:t>artykułu, który</w:t>
      </w:r>
      <w:r w:rsidRPr="008231C8">
        <w:rPr>
          <w:sz w:val="22"/>
          <w:szCs w:val="22"/>
        </w:rPr>
        <w:t xml:space="preserve"> oznacza, że przepis ten nie ma zastosowania w okolicznościach określonych w ust. 5: a także z brzmienia ust. 5 wskazującego, że jest to specyficzna regulacja (lex </w:t>
      </w:r>
      <w:proofErr w:type="spellStart"/>
      <w:r w:rsidRPr="008231C8">
        <w:rPr>
          <w:sz w:val="22"/>
          <w:szCs w:val="22"/>
        </w:rPr>
        <w:t>specjali</w:t>
      </w:r>
      <w:r w:rsidR="009F1E2E" w:rsidRPr="008231C8">
        <w:rPr>
          <w:sz w:val="22"/>
          <w:szCs w:val="22"/>
        </w:rPr>
        <w:t>s</w:t>
      </w:r>
      <w:proofErr w:type="spellEnd"/>
      <w:r w:rsidRPr="008231C8">
        <w:rPr>
          <w:sz w:val="22"/>
          <w:szCs w:val="22"/>
        </w:rPr>
        <w:t xml:space="preserve">) obowiązku podatkowego współwłaścicieli, będących właścicielami wyodrębnionych lokali w zakresie podatku od nieruchomości od gruntu oraz części budynku </w:t>
      </w:r>
      <w:r w:rsidR="00187C11">
        <w:rPr>
          <w:sz w:val="22"/>
          <w:szCs w:val="22"/>
        </w:rPr>
        <w:t>stanowiących współwłasność (</w:t>
      </w:r>
      <w:r w:rsidRPr="008231C8">
        <w:rPr>
          <w:sz w:val="22"/>
          <w:szCs w:val="22"/>
        </w:rPr>
        <w:t>wyrok WSA w Warszawie III SA</w:t>
      </w:r>
      <w:r w:rsidR="00187C11">
        <w:rPr>
          <w:sz w:val="22"/>
          <w:szCs w:val="22"/>
        </w:rPr>
        <w:t>/WA 1336/10 z dnia 08.10.2010r.;</w:t>
      </w:r>
      <w:r w:rsidRPr="008231C8">
        <w:rPr>
          <w:sz w:val="22"/>
          <w:szCs w:val="22"/>
        </w:rPr>
        <w:t xml:space="preserve"> wyrok Wojew</w:t>
      </w:r>
      <w:r w:rsidR="00A1688E" w:rsidRPr="008231C8">
        <w:rPr>
          <w:sz w:val="22"/>
          <w:szCs w:val="22"/>
        </w:rPr>
        <w:t>ódzkiego Sądu Administracyjnego</w:t>
      </w:r>
      <w:r w:rsidRPr="008231C8">
        <w:rPr>
          <w:sz w:val="22"/>
          <w:szCs w:val="22"/>
        </w:rPr>
        <w:t xml:space="preserve"> z dnia 8</w:t>
      </w:r>
      <w:r w:rsidR="00A1688E" w:rsidRPr="008231C8">
        <w:rPr>
          <w:sz w:val="22"/>
          <w:szCs w:val="22"/>
        </w:rPr>
        <w:t xml:space="preserve"> października 2010r., III SA/WA 2535/08</w:t>
      </w:r>
      <w:r w:rsidR="00187C11">
        <w:rPr>
          <w:sz w:val="22"/>
          <w:szCs w:val="22"/>
        </w:rPr>
        <w:t>;</w:t>
      </w:r>
      <w:r w:rsidR="00A1688E" w:rsidRPr="008231C8">
        <w:rPr>
          <w:sz w:val="22"/>
          <w:szCs w:val="22"/>
        </w:rPr>
        <w:t xml:space="preserve"> przywołany przez Stronę wyrok Naczelnego Sądu Administracyjnego z dnia 13 listopada 2012r. II FSK</w:t>
      </w:r>
      <w:r w:rsidR="009F1E2E" w:rsidRPr="008231C8">
        <w:rPr>
          <w:sz w:val="22"/>
          <w:szCs w:val="22"/>
        </w:rPr>
        <w:t xml:space="preserve"> </w:t>
      </w:r>
      <w:r w:rsidR="00A1688E" w:rsidRPr="008231C8">
        <w:rPr>
          <w:sz w:val="22"/>
          <w:szCs w:val="22"/>
        </w:rPr>
        <w:t>647/11).</w:t>
      </w:r>
    </w:p>
    <w:p w:rsidR="00A1688E" w:rsidRPr="008231C8" w:rsidRDefault="00A1688E" w:rsidP="00D42066">
      <w:pPr>
        <w:ind w:firstLine="360"/>
        <w:jc w:val="both"/>
        <w:rPr>
          <w:sz w:val="22"/>
          <w:szCs w:val="22"/>
        </w:rPr>
      </w:pPr>
      <w:r w:rsidRPr="008231C8">
        <w:rPr>
          <w:sz w:val="22"/>
          <w:szCs w:val="22"/>
        </w:rPr>
        <w:t>Zgodnie z art. 3 ust. 5 ustawy o podatkach i opłatach lokalnych, jeżeli wyodrębniono własność lokali, obowiązek podatkowy w zakresie podatku od nieruchomości od gruntu oraz części budynku stanowiących współwłasność ciąży na właścicielach lokali w zakresie odpowiadającym częściom ułamkowym wynikającym ze stosunku powierzchni użytkowej lokalu do powierzchni użytkowej całego budynku. Przy ustaleniu podstawy opodatkowania należy stosować się do art. 1</w:t>
      </w:r>
      <w:r w:rsidR="00C42400">
        <w:rPr>
          <w:sz w:val="22"/>
          <w:szCs w:val="22"/>
        </w:rPr>
        <w:t>a</w:t>
      </w:r>
      <w:r w:rsidRPr="008231C8">
        <w:rPr>
          <w:sz w:val="22"/>
          <w:szCs w:val="22"/>
        </w:rPr>
        <w:t xml:space="preserve"> ust. 1 pkt 5</w:t>
      </w:r>
      <w:r w:rsidR="00DF001B" w:rsidRPr="008231C8">
        <w:rPr>
          <w:sz w:val="22"/>
          <w:szCs w:val="22"/>
        </w:rPr>
        <w:t xml:space="preserve"> ustawy o podatkach i opłatach lokalnych</w:t>
      </w:r>
      <w:r w:rsidRPr="008231C8">
        <w:rPr>
          <w:sz w:val="22"/>
          <w:szCs w:val="22"/>
        </w:rPr>
        <w:t>, który określa, powierzchnia użytkowa budynku lub jego części to powierzchnia mierzona po wewnętrznej długości ścian na wszystkich kondygnacjach, z wyjątkiem powierzchni klatek schodowych oraz szybów dźwigowych (odmiennie do art. 135§ 1 i art. 136 § 1 k.c., obowiązujących przed wejściem w życie ust</w:t>
      </w:r>
      <w:r w:rsidR="009F1E2E" w:rsidRPr="008231C8">
        <w:rPr>
          <w:sz w:val="22"/>
          <w:szCs w:val="22"/>
        </w:rPr>
        <w:t>awy o własności lokali), za kond</w:t>
      </w:r>
      <w:r w:rsidRPr="008231C8">
        <w:rPr>
          <w:sz w:val="22"/>
          <w:szCs w:val="22"/>
        </w:rPr>
        <w:t>ygnację uważa się również garaże</w:t>
      </w:r>
      <w:r w:rsidR="00695285" w:rsidRPr="008231C8">
        <w:rPr>
          <w:sz w:val="22"/>
          <w:szCs w:val="22"/>
        </w:rPr>
        <w:t xml:space="preserve"> podziem</w:t>
      </w:r>
      <w:r w:rsidRPr="008231C8">
        <w:rPr>
          <w:sz w:val="22"/>
          <w:szCs w:val="22"/>
        </w:rPr>
        <w:t>ne, piwnice</w:t>
      </w:r>
      <w:r w:rsidR="009F1E2E" w:rsidRPr="008231C8">
        <w:rPr>
          <w:sz w:val="22"/>
          <w:szCs w:val="22"/>
        </w:rPr>
        <w:t>,</w:t>
      </w:r>
      <w:r w:rsidRPr="008231C8">
        <w:rPr>
          <w:sz w:val="22"/>
          <w:szCs w:val="22"/>
        </w:rPr>
        <w:t xml:space="preserve"> </w:t>
      </w:r>
      <w:r w:rsidR="009F1E2E" w:rsidRPr="008231C8">
        <w:rPr>
          <w:sz w:val="22"/>
          <w:szCs w:val="22"/>
        </w:rPr>
        <w:t>s</w:t>
      </w:r>
      <w:r w:rsidRPr="008231C8">
        <w:rPr>
          <w:sz w:val="22"/>
          <w:szCs w:val="22"/>
        </w:rPr>
        <w:t>uteryny</w:t>
      </w:r>
      <w:r w:rsidR="009F1E2E" w:rsidRPr="008231C8">
        <w:rPr>
          <w:sz w:val="22"/>
          <w:szCs w:val="22"/>
        </w:rPr>
        <w:t>,</w:t>
      </w:r>
      <w:r w:rsidRPr="008231C8">
        <w:rPr>
          <w:sz w:val="22"/>
          <w:szCs w:val="22"/>
        </w:rPr>
        <w:t xml:space="preserve"> poddasza </w:t>
      </w:r>
      <w:r w:rsidR="00695285" w:rsidRPr="008231C8">
        <w:rPr>
          <w:sz w:val="22"/>
          <w:szCs w:val="22"/>
        </w:rPr>
        <w:t>użytkowe</w:t>
      </w:r>
      <w:r w:rsidRPr="008231C8">
        <w:rPr>
          <w:sz w:val="22"/>
          <w:szCs w:val="22"/>
        </w:rPr>
        <w:t>. Wyjaśnień wymaga kwestia o</w:t>
      </w:r>
      <w:r w:rsidR="00695285" w:rsidRPr="008231C8">
        <w:rPr>
          <w:sz w:val="22"/>
          <w:szCs w:val="22"/>
        </w:rPr>
        <w:t>podatkowania piwnic w budynkach, w których wyodrębniona została własność lokali, gdyż mogą one stanowić część składową lokalu, a zatem powinny być wymienione w umowie o ustanowieniu odrębnej własności lokalu.</w:t>
      </w:r>
    </w:p>
    <w:p w:rsidR="00636BB1" w:rsidRPr="008231C8" w:rsidRDefault="00636BB1" w:rsidP="00D42066">
      <w:pPr>
        <w:ind w:firstLine="360"/>
        <w:jc w:val="both"/>
        <w:rPr>
          <w:sz w:val="22"/>
          <w:szCs w:val="22"/>
        </w:rPr>
      </w:pPr>
      <w:r w:rsidRPr="008231C8">
        <w:rPr>
          <w:sz w:val="22"/>
          <w:szCs w:val="22"/>
        </w:rPr>
        <w:tab/>
        <w:t>Analogiczne zasady ustalania podstawy opodatkowania w podatku od nieruchomości znajdują zastosowanie w przypadku, gdy na nieruchomości posadowionych jest kilka lub kilkanaście budynków. Udział w nieruchomości wspólnej dla celów podatku od nieruchomości powinien być ustalany przez odniesienie powierzchni użytkowej lokalu wyodrębnionego do powierzchni użytkowej wszystkich budynków znajdujących się na tej samej nieruchomości.</w:t>
      </w:r>
    </w:p>
    <w:p w:rsidR="008231C8" w:rsidRPr="008231C8" w:rsidRDefault="008231C8" w:rsidP="008231C8">
      <w:pPr>
        <w:ind w:firstLine="708"/>
        <w:jc w:val="both"/>
        <w:rPr>
          <w:sz w:val="22"/>
          <w:szCs w:val="22"/>
        </w:rPr>
      </w:pPr>
      <w:r w:rsidRPr="008231C8">
        <w:rPr>
          <w:sz w:val="22"/>
          <w:szCs w:val="22"/>
        </w:rPr>
        <w:t>Powyższe zasady ustalania podstawy opodatkowania w podatku od nieruchomości znajdują również zastosowanie w przypadku, gdy własność lub jej ułamkowa część jednego lub kilku z wyodrębnionych lokali zostanie przeniesiona na podmiot trzeci (nabywcę).</w:t>
      </w:r>
    </w:p>
    <w:p w:rsidR="0052527E" w:rsidRDefault="00636BB1" w:rsidP="00D91BEC">
      <w:pPr>
        <w:ind w:firstLine="360"/>
        <w:jc w:val="both"/>
        <w:rPr>
          <w:b/>
          <w:sz w:val="22"/>
          <w:szCs w:val="22"/>
        </w:rPr>
      </w:pPr>
      <w:r w:rsidRPr="008231C8">
        <w:rPr>
          <w:sz w:val="22"/>
          <w:szCs w:val="22"/>
        </w:rPr>
        <w:t>W świetle przywołanych wyżej poglądów doktryny prawa podatkowego oraz orzecznict</w:t>
      </w:r>
      <w:r w:rsidR="008231C8">
        <w:rPr>
          <w:sz w:val="22"/>
          <w:szCs w:val="22"/>
        </w:rPr>
        <w:t xml:space="preserve">wa należy przyjąć, iż </w:t>
      </w:r>
      <w:r w:rsidR="008231C8" w:rsidRPr="008231C8">
        <w:rPr>
          <w:b/>
          <w:sz w:val="22"/>
          <w:szCs w:val="22"/>
        </w:rPr>
        <w:t>stanowiska</w:t>
      </w:r>
      <w:r w:rsidRPr="008231C8">
        <w:rPr>
          <w:b/>
          <w:sz w:val="22"/>
          <w:szCs w:val="22"/>
        </w:rPr>
        <w:t xml:space="preserve"> przedstawione przez podatnika w złożonym wniosku dotyczącym sposobu interpretacji przepisów prawa podatkowego jes</w:t>
      </w:r>
      <w:r w:rsidR="009F1E2E" w:rsidRPr="008231C8">
        <w:rPr>
          <w:b/>
          <w:sz w:val="22"/>
          <w:szCs w:val="22"/>
        </w:rPr>
        <w:t>t</w:t>
      </w:r>
      <w:r w:rsidRPr="008231C8">
        <w:rPr>
          <w:b/>
          <w:sz w:val="22"/>
          <w:szCs w:val="22"/>
        </w:rPr>
        <w:t xml:space="preserve"> prawidłowe.</w:t>
      </w:r>
    </w:p>
    <w:p w:rsidR="00C42400" w:rsidRDefault="00C42400" w:rsidP="00D91BEC">
      <w:pPr>
        <w:ind w:firstLine="360"/>
        <w:jc w:val="both"/>
        <w:rPr>
          <w:sz w:val="22"/>
          <w:szCs w:val="22"/>
        </w:rPr>
      </w:pPr>
      <w:r w:rsidRPr="00C42400">
        <w:rPr>
          <w:sz w:val="22"/>
          <w:szCs w:val="22"/>
        </w:rPr>
        <w:t xml:space="preserve">Interpretacja dotyczy stanu faktycznego przedstawionego przez wnioskodawcę </w:t>
      </w:r>
      <w:r>
        <w:rPr>
          <w:sz w:val="22"/>
          <w:szCs w:val="22"/>
        </w:rPr>
        <w:t xml:space="preserve">i stanu prawnego obowiązującego </w:t>
      </w:r>
      <w:r w:rsidRPr="00C42400">
        <w:rPr>
          <w:sz w:val="22"/>
          <w:szCs w:val="22"/>
        </w:rPr>
        <w:t>w dniu wydania interpretacji.</w:t>
      </w:r>
    </w:p>
    <w:p w:rsidR="00C42400" w:rsidRPr="00C42400" w:rsidRDefault="00C42400" w:rsidP="00D91BEC">
      <w:pPr>
        <w:ind w:firstLine="360"/>
        <w:jc w:val="both"/>
        <w:rPr>
          <w:sz w:val="22"/>
          <w:szCs w:val="22"/>
        </w:rPr>
      </w:pPr>
    </w:p>
    <w:p w:rsidR="00D42066" w:rsidRPr="008231C8" w:rsidRDefault="00D42066" w:rsidP="00D42066">
      <w:pPr>
        <w:jc w:val="center"/>
        <w:rPr>
          <w:b/>
          <w:sz w:val="22"/>
          <w:szCs w:val="22"/>
        </w:rPr>
      </w:pPr>
      <w:r w:rsidRPr="008231C8">
        <w:rPr>
          <w:b/>
          <w:sz w:val="22"/>
          <w:szCs w:val="22"/>
        </w:rPr>
        <w:t>Pouczenie</w:t>
      </w:r>
    </w:p>
    <w:p w:rsidR="00D42066" w:rsidRPr="008231C8" w:rsidRDefault="00D42066" w:rsidP="00D42066">
      <w:pPr>
        <w:jc w:val="both"/>
        <w:rPr>
          <w:sz w:val="22"/>
          <w:szCs w:val="22"/>
        </w:rPr>
      </w:pPr>
    </w:p>
    <w:p w:rsidR="00D42066" w:rsidRPr="008231C8" w:rsidRDefault="00D42066" w:rsidP="00D42066">
      <w:pPr>
        <w:ind w:firstLine="708"/>
        <w:jc w:val="both"/>
        <w:rPr>
          <w:sz w:val="22"/>
          <w:szCs w:val="22"/>
        </w:rPr>
      </w:pPr>
      <w:r w:rsidRPr="008231C8">
        <w:rPr>
          <w:sz w:val="22"/>
          <w:szCs w:val="22"/>
        </w:rPr>
        <w:lastRenderedPageBreak/>
        <w:t xml:space="preserve">Na niniejszą interpretację przepisów prawa podatkowego przysługuje prawo do wniesienia skargi z powodu jej niezgodności z prawem. Skargę wnosi się do Wojewódzkiego Sądu Administracyjnego w Kielcach, ul. Prosta 10, 25-366 Kielce, po uprzednim wezwaniu na piśmie organu, który wydał interpretację w terminie 14 dni od dnia, w którym skarżący dowiedział się lub mógł się dowiedzieć o jej wydaniu – do usunięcia naruszenia prawa ( art. 52 § 3 ustawy z dnia 30 sierpnia 2002 r. Prawo o postępowaniu przed sądami administracyjnymi, zwanej dalej </w:t>
      </w:r>
      <w:proofErr w:type="spellStart"/>
      <w:r w:rsidRPr="008231C8">
        <w:rPr>
          <w:sz w:val="22"/>
          <w:szCs w:val="22"/>
        </w:rPr>
        <w:t>u.p.p.s.a</w:t>
      </w:r>
      <w:proofErr w:type="spellEnd"/>
      <w:r w:rsidRPr="008231C8">
        <w:rPr>
          <w:sz w:val="22"/>
          <w:szCs w:val="22"/>
        </w:rPr>
        <w:t xml:space="preserve">. – </w:t>
      </w:r>
      <w:r w:rsidR="003D1466">
        <w:rPr>
          <w:sz w:val="22"/>
          <w:szCs w:val="22"/>
        </w:rPr>
        <w:t>tj.</w:t>
      </w:r>
      <w:r w:rsidR="00D91BEC">
        <w:rPr>
          <w:sz w:val="22"/>
          <w:szCs w:val="22"/>
        </w:rPr>
        <w:br/>
      </w:r>
      <w:r w:rsidRPr="008231C8">
        <w:rPr>
          <w:sz w:val="22"/>
          <w:szCs w:val="22"/>
        </w:rPr>
        <w:t xml:space="preserve">Dz. U. </w:t>
      </w:r>
      <w:r w:rsidR="00C42400">
        <w:rPr>
          <w:sz w:val="22"/>
          <w:szCs w:val="22"/>
        </w:rPr>
        <w:t>z 2012r., poz. 270</w:t>
      </w:r>
      <w:r w:rsidRPr="008231C8">
        <w:rPr>
          <w:sz w:val="22"/>
          <w:szCs w:val="22"/>
        </w:rPr>
        <w:t xml:space="preserve"> ze zm.).</w:t>
      </w:r>
    </w:p>
    <w:p w:rsidR="00D42066" w:rsidRPr="008231C8" w:rsidRDefault="00D42066" w:rsidP="00D42066">
      <w:pPr>
        <w:jc w:val="both"/>
        <w:rPr>
          <w:sz w:val="22"/>
          <w:szCs w:val="22"/>
        </w:rPr>
      </w:pPr>
      <w:r w:rsidRPr="008231C8">
        <w:rPr>
          <w:sz w:val="22"/>
          <w:szCs w:val="22"/>
        </w:rPr>
        <w:t xml:space="preserve">Skargę do WSA wnosi się ( w dwóch egzemplarzach – art. 47 </w:t>
      </w:r>
      <w:proofErr w:type="spellStart"/>
      <w:r w:rsidRPr="008231C8">
        <w:rPr>
          <w:sz w:val="22"/>
          <w:szCs w:val="22"/>
        </w:rPr>
        <w:t>u.p.p.s.a</w:t>
      </w:r>
      <w:proofErr w:type="spellEnd"/>
      <w:r w:rsidRPr="008231C8">
        <w:rPr>
          <w:sz w:val="22"/>
          <w:szCs w:val="22"/>
        </w:rPr>
        <w:t>.) w terminie trzydziestu dni od dnia doręczenia odpowiedzi organu na wezwanie do usunięcia naruszenia prawa, a jeżeli organ nie udzielił odpowiedzi na wezwanie, w terminie sześćdziesięciu dni od dnia wniesienia tego wezwania</w:t>
      </w:r>
      <w:r w:rsidR="00D91BEC">
        <w:rPr>
          <w:sz w:val="22"/>
          <w:szCs w:val="22"/>
        </w:rPr>
        <w:br/>
      </w:r>
      <w:r w:rsidRPr="008231C8">
        <w:rPr>
          <w:sz w:val="22"/>
          <w:szCs w:val="22"/>
        </w:rPr>
        <w:t xml:space="preserve">(art. 53 § 2 </w:t>
      </w:r>
      <w:proofErr w:type="spellStart"/>
      <w:r w:rsidRPr="008231C8">
        <w:rPr>
          <w:sz w:val="22"/>
          <w:szCs w:val="22"/>
        </w:rPr>
        <w:t>u.p.p.s.a</w:t>
      </w:r>
      <w:proofErr w:type="spellEnd"/>
      <w:r w:rsidRPr="008231C8">
        <w:rPr>
          <w:sz w:val="22"/>
          <w:szCs w:val="22"/>
        </w:rPr>
        <w:t>.).</w:t>
      </w:r>
    </w:p>
    <w:p w:rsidR="00D42066" w:rsidRPr="008231C8" w:rsidRDefault="00D42066" w:rsidP="00D42066">
      <w:pPr>
        <w:jc w:val="both"/>
        <w:rPr>
          <w:sz w:val="22"/>
          <w:szCs w:val="22"/>
        </w:rPr>
      </w:pPr>
      <w:r w:rsidRPr="008231C8">
        <w:rPr>
          <w:sz w:val="22"/>
          <w:szCs w:val="22"/>
        </w:rPr>
        <w:tab/>
        <w:t xml:space="preserve">Skargę wnosi się za pośrednictwem organu, którego działanie lub bezczynność są przedmiotem skargi ( art. 54 § 2 </w:t>
      </w:r>
      <w:proofErr w:type="spellStart"/>
      <w:r w:rsidRPr="008231C8">
        <w:rPr>
          <w:sz w:val="22"/>
          <w:szCs w:val="22"/>
        </w:rPr>
        <w:t>u.p.p.s.a</w:t>
      </w:r>
      <w:proofErr w:type="spellEnd"/>
      <w:r w:rsidRPr="008231C8">
        <w:rPr>
          <w:sz w:val="22"/>
          <w:szCs w:val="22"/>
        </w:rPr>
        <w:t>.) na adres Urząd Miasta K</w:t>
      </w:r>
      <w:r w:rsidR="00D91BEC">
        <w:rPr>
          <w:sz w:val="22"/>
          <w:szCs w:val="22"/>
        </w:rPr>
        <w:t>ielce, Prezydent Miasta Kielce,</w:t>
      </w:r>
      <w:r w:rsidRPr="008231C8">
        <w:rPr>
          <w:sz w:val="22"/>
          <w:szCs w:val="22"/>
        </w:rPr>
        <w:t xml:space="preserve"> Rynek 1, 25-303 Kielce.</w:t>
      </w:r>
    </w:p>
    <w:p w:rsidR="00D42066" w:rsidRPr="008231C8" w:rsidRDefault="00D42066" w:rsidP="00D42066">
      <w:pPr>
        <w:jc w:val="both"/>
        <w:rPr>
          <w:sz w:val="22"/>
          <w:szCs w:val="22"/>
        </w:rPr>
      </w:pPr>
    </w:p>
    <w:p w:rsidR="00D42066" w:rsidRPr="008231C8" w:rsidRDefault="00D42066" w:rsidP="00D42066">
      <w:pPr>
        <w:jc w:val="both"/>
        <w:rPr>
          <w:sz w:val="22"/>
          <w:szCs w:val="22"/>
        </w:rPr>
      </w:pPr>
    </w:p>
    <w:p w:rsidR="00A67D21" w:rsidRPr="008231C8" w:rsidRDefault="00A67D21">
      <w:pPr>
        <w:rPr>
          <w:sz w:val="22"/>
          <w:szCs w:val="22"/>
        </w:rPr>
      </w:pPr>
    </w:p>
    <w:sectPr w:rsidR="00A67D21" w:rsidRPr="008231C8" w:rsidSect="00A67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8779E"/>
    <w:multiLevelType w:val="hybridMultilevel"/>
    <w:tmpl w:val="124069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679E4"/>
    <w:multiLevelType w:val="hybridMultilevel"/>
    <w:tmpl w:val="A10E0B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66"/>
    <w:rsid w:val="001415CB"/>
    <w:rsid w:val="00187C11"/>
    <w:rsid w:val="001A40B3"/>
    <w:rsid w:val="002328CB"/>
    <w:rsid w:val="00276366"/>
    <w:rsid w:val="00277C66"/>
    <w:rsid w:val="00334573"/>
    <w:rsid w:val="00391B47"/>
    <w:rsid w:val="003D1466"/>
    <w:rsid w:val="003F5FBA"/>
    <w:rsid w:val="004149C8"/>
    <w:rsid w:val="004751BD"/>
    <w:rsid w:val="0052527E"/>
    <w:rsid w:val="00583017"/>
    <w:rsid w:val="005A1D07"/>
    <w:rsid w:val="005F4625"/>
    <w:rsid w:val="00636BB1"/>
    <w:rsid w:val="006728F8"/>
    <w:rsid w:val="00695285"/>
    <w:rsid w:val="007214A2"/>
    <w:rsid w:val="00740854"/>
    <w:rsid w:val="007544ED"/>
    <w:rsid w:val="008231C8"/>
    <w:rsid w:val="00844E5A"/>
    <w:rsid w:val="00864C3A"/>
    <w:rsid w:val="00880E73"/>
    <w:rsid w:val="00977474"/>
    <w:rsid w:val="009F1E2E"/>
    <w:rsid w:val="00A1688E"/>
    <w:rsid w:val="00A408D9"/>
    <w:rsid w:val="00A67D21"/>
    <w:rsid w:val="00A90056"/>
    <w:rsid w:val="00B44ABB"/>
    <w:rsid w:val="00C42400"/>
    <w:rsid w:val="00D42066"/>
    <w:rsid w:val="00D91BEC"/>
    <w:rsid w:val="00DE2328"/>
    <w:rsid w:val="00DF001B"/>
    <w:rsid w:val="00EA3E75"/>
    <w:rsid w:val="00F6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1307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aprokop</dc:creator>
  <cp:lastModifiedBy>Monika Olbratowska</cp:lastModifiedBy>
  <cp:revision>3</cp:revision>
  <cp:lastPrinted>2014-10-03T11:36:00Z</cp:lastPrinted>
  <dcterms:created xsi:type="dcterms:W3CDTF">2015-03-05T10:19:00Z</dcterms:created>
  <dcterms:modified xsi:type="dcterms:W3CDTF">2016-04-06T08:51:00Z</dcterms:modified>
</cp:coreProperties>
</file>